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64DD" w14:textId="61997A0E" w:rsidR="006E16F5" w:rsidRPr="006E16F5" w:rsidRDefault="006E16F5" w:rsidP="006E16F5">
      <w:r w:rsidRPr="006E16F5">
        <w:rPr>
          <w:b/>
          <w:bCs/>
        </w:rPr>
        <w:t>Motion Title:</w:t>
      </w:r>
      <w:r w:rsidRPr="006E16F5">
        <w:t xml:space="preserve"> Installation of </w:t>
      </w:r>
      <w:r w:rsidR="00157C2C">
        <w:t xml:space="preserve">Children’s </w:t>
      </w:r>
      <w:r w:rsidRPr="006E16F5">
        <w:t xml:space="preserve">Community Book Sheds </w:t>
      </w:r>
      <w:r>
        <w:t>in the GB2 ward of Greenham parish</w:t>
      </w:r>
    </w:p>
    <w:p w14:paraId="7A826B5E" w14:textId="61547870" w:rsidR="006E16F5" w:rsidRPr="006E16F5" w:rsidRDefault="006E16F5" w:rsidP="006E16F5">
      <w:r w:rsidRPr="006E16F5">
        <w:rPr>
          <w:b/>
          <w:bCs/>
        </w:rPr>
        <w:t>Motion Proposed By:</w:t>
      </w:r>
      <w:r w:rsidRPr="006E16F5">
        <w:t xml:space="preserve"> Adrian</w:t>
      </w:r>
      <w:r>
        <w:t xml:space="preserve"> Abbs</w:t>
      </w:r>
      <w:r w:rsidRPr="006E16F5">
        <w:br/>
      </w:r>
      <w:r w:rsidRPr="006E16F5">
        <w:rPr>
          <w:b/>
          <w:bCs/>
        </w:rPr>
        <w:t>Seconded By:</w:t>
      </w:r>
      <w:r w:rsidRPr="006E16F5">
        <w:t xml:space="preserve"> Steve Allen</w:t>
      </w:r>
    </w:p>
    <w:p w14:paraId="785DE35D" w14:textId="17DED1D4" w:rsidR="006E16F5" w:rsidRPr="006E16F5" w:rsidRDefault="006E16F5" w:rsidP="006E16F5">
      <w:r w:rsidRPr="006E16F5">
        <w:rPr>
          <w:b/>
          <w:bCs/>
        </w:rPr>
        <w:t>Purpose:</w:t>
      </w:r>
      <w:r w:rsidRPr="006E16F5">
        <w:br/>
        <w:t xml:space="preserve">To promote literacy, community engagement, and public interaction by installing up to four Little Book Shed units in accessible locations </w:t>
      </w:r>
      <w:r>
        <w:t xml:space="preserve">in </w:t>
      </w:r>
      <w:r w:rsidRPr="006E16F5">
        <w:t xml:space="preserve">the newly developed </w:t>
      </w:r>
      <w:r>
        <w:t>David Wilson Homes site at Newbury Racecou</w:t>
      </w:r>
      <w:r w:rsidRPr="006E16F5">
        <w:t>rse</w:t>
      </w:r>
      <w:r>
        <w:t xml:space="preserve"> to serve the GB2 Ward</w:t>
      </w:r>
    </w:p>
    <w:p w14:paraId="44E86E7B" w14:textId="77777777" w:rsidR="006E16F5" w:rsidRPr="006E16F5" w:rsidRDefault="006E16F5" w:rsidP="006E16F5">
      <w:r w:rsidRPr="006E16F5">
        <w:rPr>
          <w:b/>
          <w:bCs/>
        </w:rPr>
        <w:t>Motion Text:</w:t>
      </w:r>
      <w:r w:rsidRPr="006E16F5">
        <w:br/>
        <w:t>This Council resolves to:</w:t>
      </w:r>
    </w:p>
    <w:p w14:paraId="23E33CBA" w14:textId="5C521290" w:rsidR="006E16F5" w:rsidRDefault="006E16F5" w:rsidP="006E16F5">
      <w:pPr>
        <w:numPr>
          <w:ilvl w:val="0"/>
          <w:numId w:val="1"/>
        </w:numPr>
      </w:pPr>
      <w:r>
        <w:t>Work with the Racecourse Residents Association to locate and get approval for the insta</w:t>
      </w:r>
      <w:r w:rsidRPr="006E16F5">
        <w:t>llation</w:t>
      </w:r>
      <w:r w:rsidRPr="006E16F5">
        <w:t xml:space="preserve"> of </w:t>
      </w:r>
      <w:r>
        <w:t xml:space="preserve">up to </w:t>
      </w:r>
      <w:r w:rsidRPr="006E16F5">
        <w:t>four “Little Book Shed</w:t>
      </w:r>
      <w:r>
        <w:t>s</w:t>
      </w:r>
      <w:r w:rsidRPr="006E16F5">
        <w:t xml:space="preserve">” at key locations </w:t>
      </w:r>
      <w:r>
        <w:t>within GB2</w:t>
      </w:r>
    </w:p>
    <w:p w14:paraId="5F9D6F74" w14:textId="13B9AF47" w:rsidR="006E16F5" w:rsidRPr="006E16F5" w:rsidRDefault="00157C2C" w:rsidP="00334266">
      <w:pPr>
        <w:numPr>
          <w:ilvl w:val="0"/>
          <w:numId w:val="1"/>
        </w:numPr>
      </w:pPr>
      <w:r>
        <w:t>That the community engagement group c</w:t>
      </w:r>
      <w:r w:rsidR="006E16F5" w:rsidRPr="006E16F5">
        <w:t xml:space="preserve">ollaborate with local organisations, schools, and volunteers to </w:t>
      </w:r>
      <w:r>
        <w:t xml:space="preserve">help </w:t>
      </w:r>
      <w:r w:rsidR="006E16F5" w:rsidRPr="006E16F5">
        <w:t>maintain and stock the sheds with donated books.</w:t>
      </w:r>
    </w:p>
    <w:p w14:paraId="35C9A4B6" w14:textId="77777777" w:rsidR="006E16F5" w:rsidRPr="006E16F5" w:rsidRDefault="006E16F5" w:rsidP="006E16F5">
      <w:pPr>
        <w:numPr>
          <w:ilvl w:val="0"/>
          <w:numId w:val="1"/>
        </w:numPr>
      </w:pPr>
      <w:r w:rsidRPr="006E16F5">
        <w:t>Incorporate signage and design elements that encourage public participation, foster reading, and ensure inclusivity.</w:t>
      </w:r>
    </w:p>
    <w:p w14:paraId="13C09F5B" w14:textId="638E7F2C" w:rsidR="006E16F5" w:rsidRPr="006E16F5" w:rsidRDefault="006E16F5" w:rsidP="006E16F5">
      <w:pPr>
        <w:numPr>
          <w:ilvl w:val="0"/>
          <w:numId w:val="1"/>
        </w:numPr>
      </w:pPr>
      <w:r w:rsidRPr="006E16F5">
        <w:t xml:space="preserve">Allocate a modest budget </w:t>
      </w:r>
      <w:r>
        <w:t xml:space="preserve">of </w:t>
      </w:r>
      <w:r w:rsidR="00157C2C">
        <w:t xml:space="preserve">up to </w:t>
      </w:r>
      <w:r>
        <w:t>£</w:t>
      </w:r>
      <w:r w:rsidR="00157C2C">
        <w:t>2.5</w:t>
      </w:r>
      <w:r>
        <w:t>K</w:t>
      </w:r>
      <w:r w:rsidR="00157C2C">
        <w:t xml:space="preserve"> via the Good Exchange</w:t>
      </w:r>
      <w:r>
        <w:t xml:space="preserve"> </w:t>
      </w:r>
      <w:r w:rsidRPr="006E16F5">
        <w:t>for initial setup costs</w:t>
      </w:r>
      <w:r w:rsidR="00157C2C">
        <w:t>. Each shed is around £1</w:t>
      </w:r>
      <w:r w:rsidR="007C4D25">
        <w:t>K</w:t>
      </w:r>
      <w:r w:rsidR="00157C2C">
        <w:t xml:space="preserve"> to </w:t>
      </w:r>
      <w:r w:rsidR="007C4D25">
        <w:t>£</w:t>
      </w:r>
      <w:r w:rsidR="00157C2C">
        <w:t>1.5</w:t>
      </w:r>
      <w:r w:rsidR="007C4D25">
        <w:t>K</w:t>
      </w:r>
      <w:r w:rsidR="00157C2C">
        <w:t xml:space="preserve"> when groundworks are involve</w:t>
      </w:r>
    </w:p>
    <w:p w14:paraId="12703855" w14:textId="77777777" w:rsidR="00157C2C" w:rsidRPr="00157C2C" w:rsidRDefault="006E16F5" w:rsidP="00157C2C">
      <w:r w:rsidRPr="006E16F5">
        <w:rPr>
          <w:b/>
          <w:bCs/>
        </w:rPr>
        <w:t>Background:</w:t>
      </w:r>
      <w:r w:rsidRPr="006E16F5">
        <w:br/>
      </w:r>
      <w:r w:rsidR="00157C2C" w:rsidRPr="00157C2C">
        <w:t>Encouraging literacy from a young age lays the foundation for lifelong learning, curiosity, and confidence. Children who engage with books early on tend to develop stronger language skills, better comprehension, and improved focus. Reading isn’t just about decoding words—it nurtures imagination, empathy, and a sense of the world beyond their immediate surroundings.</w:t>
      </w:r>
    </w:p>
    <w:p w14:paraId="762DCAAD" w14:textId="77777777" w:rsidR="00157C2C" w:rsidRPr="00157C2C" w:rsidRDefault="00157C2C" w:rsidP="00157C2C">
      <w:r w:rsidRPr="00157C2C">
        <w:t>Early exposure to storytelling also boosts cognitive development, helping children understand cause and effect, follow sequences, and express their own thoughts more clearly. These skills are essential not only in school but in everyday problem-solving and communication.</w:t>
      </w:r>
    </w:p>
    <w:p w14:paraId="55C538B8" w14:textId="77777777" w:rsidR="00157C2C" w:rsidRPr="00157C2C" w:rsidRDefault="00157C2C" w:rsidP="00157C2C">
      <w:r w:rsidRPr="00157C2C">
        <w:t>Furthermore, literacy opens doors: academically, socially, and eventually, professionally. It helps children participate fully in society, question ideas, and make informed choices. A child who reads is more likely to grow into an adult who reflects, questions, and contributes.</w:t>
      </w:r>
    </w:p>
    <w:p w14:paraId="5FAE133D" w14:textId="3BEB9A9C" w:rsidR="006E16F5" w:rsidRDefault="00157C2C" w:rsidP="006E16F5">
      <w:r w:rsidRPr="00157C2C">
        <w:t xml:space="preserve">Creating positive reading experiences—whether through libraries, book sheds, or bedtime stories—can spark a lifelong love of learning. And in communities, fostering </w:t>
      </w:r>
      <w:r w:rsidRPr="00157C2C">
        <w:lastRenderedPageBreak/>
        <w:t>literacy is one of the simplest and most impactful investments we can make in a child's future.</w:t>
      </w:r>
    </w:p>
    <w:p w14:paraId="09B987A0" w14:textId="1311CE7D" w:rsidR="00157C2C" w:rsidRDefault="00157C2C" w:rsidP="006E16F5">
      <w:r>
        <w:t xml:space="preserve">Example shed </w:t>
      </w:r>
    </w:p>
    <w:p w14:paraId="3B8C6EBC" w14:textId="7D625CEB" w:rsidR="006E16F5" w:rsidRDefault="00157C2C" w:rsidP="00157C2C">
      <w:pPr>
        <w:jc w:val="center"/>
      </w:pPr>
      <w:r w:rsidRPr="00157C2C">
        <w:drawing>
          <wp:inline distT="0" distB="0" distL="0" distR="0" wp14:anchorId="3D2E4327" wp14:editId="59AF2FF4">
            <wp:extent cx="2857500" cy="2746061"/>
            <wp:effectExtent l="0" t="0" r="0" b="0"/>
            <wp:docPr id="1808987377" name="Picture 1" descr="A wooden cabinet with book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87377" name="Picture 1" descr="A wooden cabinet with books in it&#10;&#10;AI-generated content may be incorrect."/>
                    <pic:cNvPicPr/>
                  </pic:nvPicPr>
                  <pic:blipFill>
                    <a:blip r:embed="rId5"/>
                    <a:stretch>
                      <a:fillRect/>
                    </a:stretch>
                  </pic:blipFill>
                  <pic:spPr>
                    <a:xfrm>
                      <a:off x="0" y="0"/>
                      <a:ext cx="2867541" cy="2755710"/>
                    </a:xfrm>
                    <a:prstGeom prst="rect">
                      <a:avLst/>
                    </a:prstGeom>
                  </pic:spPr>
                </pic:pic>
              </a:graphicData>
            </a:graphic>
          </wp:inline>
        </w:drawing>
      </w:r>
      <w:r>
        <w:t xml:space="preserve"> </w:t>
      </w:r>
      <w:r w:rsidR="006E16F5" w:rsidRPr="006E16F5">
        <w:drawing>
          <wp:inline distT="0" distB="0" distL="0" distR="0" wp14:anchorId="33C31C20" wp14:editId="3C050C5C">
            <wp:extent cx="2828925" cy="2757466"/>
            <wp:effectExtent l="0" t="0" r="0" b="5080"/>
            <wp:docPr id="1946568486" name="Picture 1" descr="A wooden shed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68486" name="Picture 1" descr="A wooden shed with writing on it&#10;&#10;AI-generated content may be incorrect."/>
                    <pic:cNvPicPr/>
                  </pic:nvPicPr>
                  <pic:blipFill>
                    <a:blip r:embed="rId6"/>
                    <a:stretch>
                      <a:fillRect/>
                    </a:stretch>
                  </pic:blipFill>
                  <pic:spPr>
                    <a:xfrm>
                      <a:off x="0" y="0"/>
                      <a:ext cx="2847789" cy="2775854"/>
                    </a:xfrm>
                    <a:prstGeom prst="rect">
                      <a:avLst/>
                    </a:prstGeom>
                  </pic:spPr>
                </pic:pic>
              </a:graphicData>
            </a:graphic>
          </wp:inline>
        </w:drawing>
      </w:r>
    </w:p>
    <w:p w14:paraId="21BAA2D3" w14:textId="2B1F90D3" w:rsidR="00157C2C" w:rsidRDefault="00157C2C" w:rsidP="00157C2C">
      <w:r>
        <w:t xml:space="preserve">Parts Needed </w:t>
      </w:r>
      <w:r>
        <w:t>to be purchased</w:t>
      </w:r>
    </w:p>
    <w:p w14:paraId="0E33A1EC" w14:textId="7534DB8C" w:rsidR="00157C2C" w:rsidRDefault="00157C2C" w:rsidP="00157C2C">
      <w:pPr>
        <w:pStyle w:val="ListParagraph"/>
        <w:numPr>
          <w:ilvl w:val="0"/>
          <w:numId w:val="2"/>
        </w:numPr>
      </w:pPr>
      <w:r>
        <w:t>Slabs to mount shed on</w:t>
      </w:r>
    </w:p>
    <w:p w14:paraId="6F4C026C" w14:textId="331F7BEA" w:rsidR="00157C2C" w:rsidRDefault="007C4D25" w:rsidP="00157C2C">
      <w:pPr>
        <w:pStyle w:val="ListParagraph"/>
        <w:numPr>
          <w:ilvl w:val="0"/>
          <w:numId w:val="2"/>
        </w:numPr>
      </w:pPr>
      <w:r>
        <w:t>Kist to s</w:t>
      </w:r>
      <w:r w:rsidR="00157C2C">
        <w:t xml:space="preserve">ecuring </w:t>
      </w:r>
      <w:r>
        <w:t xml:space="preserve">the </w:t>
      </w:r>
      <w:r w:rsidR="00157C2C">
        <w:t>shed to  strong fence</w:t>
      </w:r>
    </w:p>
    <w:p w14:paraId="2E2290BA" w14:textId="358CB414" w:rsidR="00157C2C" w:rsidRDefault="00157C2C" w:rsidP="00157C2C">
      <w:pPr>
        <w:pStyle w:val="ListParagraph"/>
        <w:numPr>
          <w:ilvl w:val="0"/>
          <w:numId w:val="2"/>
        </w:numPr>
      </w:pPr>
      <w:r>
        <w:t>The Shed</w:t>
      </w:r>
      <w:r w:rsidR="007C4D25">
        <w:t xml:space="preserve"> itself</w:t>
      </w:r>
    </w:p>
    <w:p w14:paraId="25A780C5" w14:textId="7581E4B4" w:rsidR="00157C2C" w:rsidRDefault="00157C2C" w:rsidP="00157C2C">
      <w:pPr>
        <w:pStyle w:val="ListParagraph"/>
        <w:numPr>
          <w:ilvl w:val="0"/>
          <w:numId w:val="2"/>
        </w:numPr>
      </w:pPr>
      <w:r>
        <w:t xml:space="preserve">The </w:t>
      </w:r>
      <w:r w:rsidR="007C4D25">
        <w:t xml:space="preserve">plastic </w:t>
      </w:r>
      <w:r>
        <w:t>containers for weather</w:t>
      </w:r>
    </w:p>
    <w:p w14:paraId="60404206" w14:textId="37C87418" w:rsidR="00157C2C" w:rsidRDefault="00157C2C" w:rsidP="00157C2C">
      <w:r>
        <w:t>Parts to be donated</w:t>
      </w:r>
    </w:p>
    <w:p w14:paraId="32F86CB2" w14:textId="5999B177" w:rsidR="00157C2C" w:rsidRDefault="00157C2C" w:rsidP="00157C2C">
      <w:pPr>
        <w:pStyle w:val="ListParagraph"/>
        <w:numPr>
          <w:ilvl w:val="0"/>
          <w:numId w:val="3"/>
        </w:numPr>
      </w:pPr>
      <w:r>
        <w:t>Books</w:t>
      </w:r>
    </w:p>
    <w:p w14:paraId="730BAB61" w14:textId="77777777" w:rsidR="00157C2C" w:rsidRDefault="00157C2C" w:rsidP="006E16F5"/>
    <w:p w14:paraId="6055F323" w14:textId="77777777" w:rsidR="00157C2C" w:rsidRPr="006E16F5" w:rsidRDefault="00157C2C" w:rsidP="006E16F5"/>
    <w:p w14:paraId="780CA1A8" w14:textId="77777777" w:rsidR="00C43DF3" w:rsidRDefault="00C43DF3"/>
    <w:sectPr w:rsidR="00C43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A0D"/>
    <w:multiLevelType w:val="hybridMultilevel"/>
    <w:tmpl w:val="53BC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C625C"/>
    <w:multiLevelType w:val="hybridMultilevel"/>
    <w:tmpl w:val="4AB22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9397A"/>
    <w:multiLevelType w:val="multilevel"/>
    <w:tmpl w:val="61429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805462">
    <w:abstractNumId w:val="2"/>
  </w:num>
  <w:num w:numId="2" w16cid:durableId="291641652">
    <w:abstractNumId w:val="0"/>
  </w:num>
  <w:num w:numId="3" w16cid:durableId="327754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F5"/>
    <w:rsid w:val="00157C2C"/>
    <w:rsid w:val="005257AD"/>
    <w:rsid w:val="006E16F5"/>
    <w:rsid w:val="007C4D25"/>
    <w:rsid w:val="00AC54E0"/>
    <w:rsid w:val="00C43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AE4C"/>
  <w15:chartTrackingRefBased/>
  <w15:docId w15:val="{0AEA2D71-FDC0-4320-8928-6538A23B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6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6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6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6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6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6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6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6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6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6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6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6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6F5"/>
    <w:rPr>
      <w:rFonts w:eastAsiaTheme="majorEastAsia" w:cstheme="majorBidi"/>
      <w:color w:val="272727" w:themeColor="text1" w:themeTint="D8"/>
    </w:rPr>
  </w:style>
  <w:style w:type="paragraph" w:styleId="Title">
    <w:name w:val="Title"/>
    <w:basedOn w:val="Normal"/>
    <w:next w:val="Normal"/>
    <w:link w:val="TitleChar"/>
    <w:uiPriority w:val="10"/>
    <w:qFormat/>
    <w:rsid w:val="006E1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6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6F5"/>
    <w:pPr>
      <w:spacing w:before="160"/>
      <w:jc w:val="center"/>
    </w:pPr>
    <w:rPr>
      <w:i/>
      <w:iCs/>
      <w:color w:val="404040" w:themeColor="text1" w:themeTint="BF"/>
    </w:rPr>
  </w:style>
  <w:style w:type="character" w:customStyle="1" w:styleId="QuoteChar">
    <w:name w:val="Quote Char"/>
    <w:basedOn w:val="DefaultParagraphFont"/>
    <w:link w:val="Quote"/>
    <w:uiPriority w:val="29"/>
    <w:rsid w:val="006E16F5"/>
    <w:rPr>
      <w:i/>
      <w:iCs/>
      <w:color w:val="404040" w:themeColor="text1" w:themeTint="BF"/>
    </w:rPr>
  </w:style>
  <w:style w:type="paragraph" w:styleId="ListParagraph">
    <w:name w:val="List Paragraph"/>
    <w:basedOn w:val="Normal"/>
    <w:uiPriority w:val="34"/>
    <w:qFormat/>
    <w:rsid w:val="006E16F5"/>
    <w:pPr>
      <w:ind w:left="720"/>
      <w:contextualSpacing/>
    </w:pPr>
  </w:style>
  <w:style w:type="character" w:styleId="IntenseEmphasis">
    <w:name w:val="Intense Emphasis"/>
    <w:basedOn w:val="DefaultParagraphFont"/>
    <w:uiPriority w:val="21"/>
    <w:qFormat/>
    <w:rsid w:val="006E16F5"/>
    <w:rPr>
      <w:i/>
      <w:iCs/>
      <w:color w:val="0F4761" w:themeColor="accent1" w:themeShade="BF"/>
    </w:rPr>
  </w:style>
  <w:style w:type="paragraph" w:styleId="IntenseQuote">
    <w:name w:val="Intense Quote"/>
    <w:basedOn w:val="Normal"/>
    <w:next w:val="Normal"/>
    <w:link w:val="IntenseQuoteChar"/>
    <w:uiPriority w:val="30"/>
    <w:qFormat/>
    <w:rsid w:val="006E1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6F5"/>
    <w:rPr>
      <w:i/>
      <w:iCs/>
      <w:color w:val="0F4761" w:themeColor="accent1" w:themeShade="BF"/>
    </w:rPr>
  </w:style>
  <w:style w:type="character" w:styleId="IntenseReference">
    <w:name w:val="Intense Reference"/>
    <w:basedOn w:val="DefaultParagraphFont"/>
    <w:uiPriority w:val="32"/>
    <w:qFormat/>
    <w:rsid w:val="006E16F5"/>
    <w:rPr>
      <w:b/>
      <w:bCs/>
      <w:smallCaps/>
      <w:color w:val="0F4761" w:themeColor="accent1" w:themeShade="BF"/>
      <w:spacing w:val="5"/>
    </w:rPr>
  </w:style>
  <w:style w:type="paragraph" w:styleId="NormalWeb">
    <w:name w:val="Normal (Web)"/>
    <w:basedOn w:val="Normal"/>
    <w:uiPriority w:val="99"/>
    <w:semiHidden/>
    <w:unhideWhenUsed/>
    <w:rsid w:val="00157C2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91648">
      <w:bodyDiv w:val="1"/>
      <w:marLeft w:val="0"/>
      <w:marRight w:val="0"/>
      <w:marTop w:val="0"/>
      <w:marBottom w:val="0"/>
      <w:divBdr>
        <w:top w:val="none" w:sz="0" w:space="0" w:color="auto"/>
        <w:left w:val="none" w:sz="0" w:space="0" w:color="auto"/>
        <w:bottom w:val="none" w:sz="0" w:space="0" w:color="auto"/>
        <w:right w:val="none" w:sz="0" w:space="0" w:color="auto"/>
      </w:divBdr>
    </w:div>
    <w:div w:id="1464542448">
      <w:bodyDiv w:val="1"/>
      <w:marLeft w:val="0"/>
      <w:marRight w:val="0"/>
      <w:marTop w:val="0"/>
      <w:marBottom w:val="0"/>
      <w:divBdr>
        <w:top w:val="none" w:sz="0" w:space="0" w:color="auto"/>
        <w:left w:val="none" w:sz="0" w:space="0" w:color="auto"/>
        <w:bottom w:val="none" w:sz="0" w:space="0" w:color="auto"/>
        <w:right w:val="none" w:sz="0" w:space="0" w:color="auto"/>
      </w:divBdr>
    </w:div>
    <w:div w:id="1842118257">
      <w:bodyDiv w:val="1"/>
      <w:marLeft w:val="0"/>
      <w:marRight w:val="0"/>
      <w:marTop w:val="0"/>
      <w:marBottom w:val="0"/>
      <w:divBdr>
        <w:top w:val="none" w:sz="0" w:space="0" w:color="auto"/>
        <w:left w:val="none" w:sz="0" w:space="0" w:color="auto"/>
        <w:bottom w:val="none" w:sz="0" w:space="0" w:color="auto"/>
        <w:right w:val="none" w:sz="0" w:space="0" w:color="auto"/>
      </w:divBdr>
    </w:div>
    <w:div w:id="199999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Abbs</dc:creator>
  <cp:keywords/>
  <dc:description/>
  <cp:lastModifiedBy>Adrian Abbs</cp:lastModifiedBy>
  <cp:revision>1</cp:revision>
  <dcterms:created xsi:type="dcterms:W3CDTF">2025-07-31T16:12:00Z</dcterms:created>
  <dcterms:modified xsi:type="dcterms:W3CDTF">2025-07-31T16:36:00Z</dcterms:modified>
</cp:coreProperties>
</file>